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PAUTA DA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1ª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REUNIÃO CONJUNTA DAS COMISSÕE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S</w:t>
      </w:r>
    </w:p>
    <w:p>
      <w:pPr>
        <w:pStyle w:val="Normal"/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A Comissão de Administração Financeira e Orçamentária,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Comissão de Obras e Serviços Públicos e a Comissão de Educação, Saúde e Assistência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da Câmara Municipal de São José da Barra, Estado de Minas Gerais, TORNA PÚBLICO que no dia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09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fevereiro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de 2026, às 1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1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h00, estarão reunidas para analisar as seguintes matérias:</w:t>
      </w:r>
    </w:p>
    <w:p>
      <w:pPr>
        <w:pStyle w:val="ListParagraph"/>
        <w:spacing w:lineRule="auto" w:line="240" w:before="0" w:after="0"/>
        <w:ind w:hanging="0" w:left="0"/>
        <w:contextualSpacing/>
        <w:jc w:val="both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kern w:val="2"/>
          <w:sz w:val="24"/>
          <w:szCs w:val="24"/>
          <w:u w:val="none"/>
          <w:shd w:fill="auto" w:val="clear"/>
        </w:rPr>
        <w:t>PROJETO DE LEI COMPLEMENTAR Nº 001/2026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shd w:fill="auto" w:val="clear"/>
        </w:rPr>
        <w:t>, de autoria do Poder Executivo Municipal, que “</w:t>
      </w:r>
      <w:bookmarkStart w:id="0" w:name="_Hlk130079879"/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shd w:fill="auto" w:val="clear"/>
        </w:rPr>
        <w:t>Altera o número de vagas para o cargo de Motorista, constante do Anexo I da Lei Complementar nº 021, de 24 de agosto de 2.007, que ‘Dispõe sobre o Plano de Cargos e Vencimentos dos Servidores Públicos Municipais de São José da Barra/MG e dá outras providências”.</w:t>
      </w:r>
      <w:bookmarkEnd w:id="0"/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PROJETO DE LEI ORDINÁRIA Nº 003/2026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, de autoria do Poder Executivo Municipal, que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shd w:fill="auto" w:val="clear"/>
        </w:rPr>
        <w:t>“Institui o projeto ‘Socializar através do esporte’ e dá outras providências”.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PROJETO DE LEI ORDINÁRIA Nº 004/2026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, de autoria do Poder Executivo Municipal, que “Institui TFD – Tratamento Fora Do Domicilio e dá outras providências”.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PROJETO DE LEI ORDINÁRIA Nº 005/2026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, de autoria do Poder Executivo Municipal, que “Proíbe e impõe multa para a deposição ou descarte de resíduos sólidos indevidamente e dá outras providências”.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PROJETO DE LEI ORDINÁRIA Nº 035/2025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 xml:space="preserve">, de autoria do Poder Executivo Municipal, que </w:t>
      </w:r>
      <w:bookmarkStart w:id="1" w:name="_Hlk117155804_Copia_1"/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“Altera a Lei nº 483, de 20 de julho de 2.015, que autoriza o Executivo Municipal a doar em benefício de Amarildo Semião 66755760625 lote do Distrito Industrial.”</w:t>
      </w:r>
      <w:bookmarkEnd w:id="1"/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PROJETO DE LEI ORDINÁRIA Nº 042/2025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, de autoria do Poder Executivo Municipal, que “Dispõe sobre revogação de leis que autorizam a doação de lotes no Distrito Industrial e dá outras providências.”</w:t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São José da Barra, </w:t>
      </w:r>
      <w:r>
        <w:rPr>
          <w:rFonts w:ascii="Carlito" w:hAnsi="Carlito"/>
          <w:sz w:val="24"/>
          <w:szCs w:val="24"/>
        </w:rPr>
        <w:t>09</w:t>
      </w:r>
      <w:r>
        <w:rPr>
          <w:rFonts w:ascii="Carlito" w:hAnsi="Carlito"/>
          <w:sz w:val="24"/>
          <w:szCs w:val="24"/>
        </w:rPr>
        <w:t xml:space="preserve"> de </w:t>
      </w:r>
      <w:r>
        <w:rPr>
          <w:rFonts w:ascii="Carlito" w:hAnsi="Carlito"/>
          <w:sz w:val="24"/>
          <w:szCs w:val="24"/>
        </w:rPr>
        <w:t>fevereiro</w:t>
      </w:r>
      <w:r>
        <w:rPr>
          <w:rFonts w:ascii="Carlito" w:hAnsi="Carlito"/>
          <w:sz w:val="24"/>
          <w:szCs w:val="24"/>
        </w:rPr>
        <w:t xml:space="preserve"> de 2026.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Kelvim Cristian Avila Avelar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Style w:val="Strong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Analista do Processo Legislativo</w:t>
      </w:r>
    </w:p>
    <w:sectPr>
      <w:headerReference w:type="default" r:id="rId2"/>
      <w:type w:val="nextPage"/>
      <w:pgSz w:w="11906" w:h="16838"/>
      <w:pgMar w:left="1140" w:right="1211" w:gutter="0" w:header="45" w:top="3360" w:footer="0" w:bottom="83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2681605</wp:posOffset>
          </wp:positionH>
          <wp:positionV relativeFrom="paragraph">
            <wp:posOffset>9525</wp:posOffset>
          </wp:positionV>
          <wp:extent cx="752475" cy="71437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PODER LEGISLATIVO</w:t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CÂMARA MUNICIPAL DE SÃO JOSÉ DA BARRA – MG</w:t>
    </w:r>
  </w:p>
  <w:p>
    <w:pPr>
      <w:pStyle w:val="Header"/>
      <w:jc w:val="center"/>
      <w:rPr/>
    </w:pPr>
    <w:r>
      <w:rPr>
        <w:rFonts w:cs="Times New Roman" w:ascii="Carlito" w:hAnsi="Carlito"/>
        <w:b/>
        <w:i w:val="false"/>
        <w:iCs w:val="false"/>
        <w:sz w:val="22"/>
        <w:szCs w:val="22"/>
        <w:u w:val="none"/>
      </w:rPr>
      <w:t>PROCESSO LEGISLATIVO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Trav. Ary Brasileiro de Castro, nº 242 - Centro – CEP:37.945-000 - Fone: (35) 3523-9101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CNPJ Nº 01.729.464/0001-04 / Inscrição Estadual: Isenta.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  <w:lang w:val="en-US"/>
      </w:rPr>
      <w:t xml:space="preserve">E-mail: </w:t>
    </w:r>
    <w:hyperlink r:id="rId2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  <w:lang w:val="en-US"/>
        </w:rPr>
        <w:t>proc.legislativo@saojosedabarra.mg.leg.br</w:t>
      </w:r>
    </w:hyperlink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 xml:space="preserve">Site: </w:t>
    </w:r>
    <w:hyperlink r:id="rId3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</w:rPr>
        <w:t>www.saojosedabarra.mg.leg.br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Hyperlink">
    <w:name w:val="Hyperlink"/>
    <w:uiPriority w:val="99"/>
    <w:semiHidden/>
    <w:unhideWhenUsed/>
    <w:rsid w:val="004e3522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50913"/>
    <w:rPr>
      <w:rFonts w:ascii="Segoe UI" w:hAnsi="Segoe UI" w:eastAsia="" w:cs="Segoe UI" w:eastAsiaTheme="minorEastAsia"/>
      <w:sz w:val="18"/>
      <w:szCs w:val="18"/>
      <w:lang w:eastAsia="pt-BR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ormaltextrun" w:customStyle="1">
    <w:name w:val="normaltextrun"/>
    <w:basedOn w:val="DefaultParagraphFont"/>
    <w:qFormat/>
    <w:rPr/>
  </w:style>
  <w:style w:type="character" w:styleId="Smbolosdenumerao">
    <w:name w:val="Símbolos de numeração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3522"/>
    <w:pPr>
      <w:spacing w:before="0" w:after="200"/>
      <w:ind w:hanging="0" w:left="72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e352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09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rpodapea" w:customStyle="1">
    <w:name w:val="corpodapea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roc.legislativo@saojosedabarra.mg.leg.br" TargetMode="External"/><Relationship Id="rId3" Type="http://schemas.openxmlformats.org/officeDocument/2006/relationships/hyperlink" Target="http://www.saojosedabarra.mg.leg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4933</TotalTime>
  <Application>LibreOffice/7.6.0.3$Windows_X86_64 LibreOffice_project/69edd8b8ebc41d00b4de3915dc82f8f0fc3b6265</Application>
  <AppVersion>15.0000</AppVersion>
  <Pages>1</Pages>
  <Words>328</Words>
  <Characters>1772</Characters>
  <CharactersWithSpaces>2079</CharactersWithSpaces>
  <Paragraphs>18</Paragraphs>
  <Company>cliente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2026-04-22T13:28:39Z</dcterms:modified>
  <cp:revision>256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